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E7016">
      <w:pPr>
        <w:jc w:val="center"/>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«Технология «Река времени» в изучении азов финансовой грамотности старших дошкольников»</w:t>
      </w:r>
    </w:p>
    <w:p w14:paraId="156A55C8">
      <w:pPr>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Мануйлова О.Н.,</w:t>
      </w:r>
    </w:p>
    <w:p w14:paraId="0C8687D5">
      <w:pPr>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воспитатель Муниципального дошкольного образовательного бюджетного учреждения города Бузулука «Детский сад № 17», г.Бузулук</w:t>
      </w:r>
    </w:p>
    <w:p w14:paraId="5724B04A">
      <w:pPr>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г.Бузулук, ул.Шевченко, 78а, тел.: 8(35342)53912</w:t>
      </w:r>
    </w:p>
    <w:p w14:paraId="6F0482C5">
      <w:pPr>
        <w:jc w:val="both"/>
        <w:rPr>
          <w:rFonts w:hint="default" w:ascii="Times New Roman" w:hAnsi="Times New Roman" w:cs="Times New Roman"/>
          <w:sz w:val="24"/>
          <w:szCs w:val="24"/>
          <w:lang w:val="ru-RU"/>
        </w:rPr>
      </w:pPr>
    </w:p>
    <w:p w14:paraId="7255E360">
      <w:pPr>
        <w:ind w:left="0" w:leftChars="0" w:firstLine="602" w:firstLineChars="250"/>
        <w:jc w:val="both"/>
        <w:rPr>
          <w:rFonts w:hint="default" w:ascii="Times New Roman" w:hAnsi="Times New Roman" w:cs="Times New Roman"/>
          <w:b/>
          <w:bCs/>
          <w:color w:val="auto"/>
          <w:sz w:val="24"/>
          <w:szCs w:val="24"/>
          <w:lang w:val="ru-RU"/>
        </w:rPr>
      </w:pPr>
      <w:r>
        <w:rPr>
          <w:rFonts w:hint="default" w:ascii="Times New Roman" w:hAnsi="Times New Roman" w:cs="Times New Roman"/>
          <w:b/>
          <w:bCs/>
          <w:color w:val="auto"/>
          <w:sz w:val="24"/>
          <w:szCs w:val="24"/>
          <w:lang w:val="ru-RU"/>
        </w:rPr>
        <w:t>Аннотация</w:t>
      </w:r>
    </w:p>
    <w:p w14:paraId="5BD927E1">
      <w:pPr>
        <w:spacing w:line="360" w:lineRule="auto"/>
        <w:ind w:left="0" w:leftChars="0" w:firstLine="600" w:firstLineChars="250"/>
        <w:jc w:val="both"/>
        <w:rPr>
          <w:rFonts w:hint="default" w:ascii="Times New Roman" w:hAnsi="Times New Roman" w:cs="Times New Roman"/>
          <w:color w:val="auto"/>
          <w:sz w:val="24"/>
          <w:szCs w:val="24"/>
          <w:lang w:val="ru-RU"/>
        </w:rPr>
      </w:pPr>
      <w:r>
        <w:rPr>
          <w:rFonts w:hint="default" w:ascii="Times New Roman" w:hAnsi="Times New Roman" w:cs="Times New Roman"/>
          <w:color w:val="auto"/>
          <w:sz w:val="24"/>
          <w:szCs w:val="24"/>
          <w:lang w:val="ru-RU"/>
        </w:rPr>
        <w:t>В данной статье описывается реализация современной инновационной технологии «Река времени» Надежды Александровны Коротковой при изучении основ финансовой грамотности среди старших дошкольников. Являясь одной из форм познавательно-исследовательской деятельности старших дошкольников, технология выступает посредником между «педагогическими интересами» и интересами самого ребёнка, упорядочивая временные отношения и помогая развивать временные взаимосвязи (представления об историческом времени - от прошлого к настоящему). Технология помогает развить общее понимание окружающего мира, логическое мышление, установление причинно-следственной связи и порядка развития окружающего мира во всех направлениях.</w:t>
      </w:r>
    </w:p>
    <w:p w14:paraId="211CCA7A">
      <w:pPr>
        <w:spacing w:line="360" w:lineRule="auto"/>
        <w:ind w:left="0" w:leftChars="0" w:firstLine="600" w:firstLineChars="250"/>
        <w:jc w:val="both"/>
        <w:rPr>
          <w:rFonts w:hint="default" w:ascii="Times New Roman" w:hAnsi="Times New Roman" w:cs="Times New Roman"/>
          <w:sz w:val="24"/>
          <w:szCs w:val="24"/>
          <w:lang w:val="ru-RU"/>
        </w:rPr>
      </w:pPr>
      <w:r>
        <w:rPr>
          <w:rFonts w:hint="default" w:ascii="Times New Roman" w:hAnsi="Times New Roman" w:eastAsia="Georgia" w:cs="Times New Roman"/>
          <w:i w:val="0"/>
          <w:iCs w:val="0"/>
          <w:caps w:val="0"/>
          <w:color w:val="000000"/>
          <w:spacing w:val="0"/>
          <w:sz w:val="24"/>
          <w:szCs w:val="24"/>
          <w:shd w:val="clear" w:fill="FFFFFF"/>
          <w:lang w:val="ru-RU"/>
        </w:rPr>
        <w:t>Занятия с использованием этой методики побуждают детей задавать вопросы и находить пути решения новых задач. Мероприятия с использованием технологии «Река времени» организуются в форме партнерских отношений между взрослыми и детьми, обучая их работе в командах, в подгруппах и индивидуально. Алгоритмы, в которых используется эта методика, наиболее понятны, интересны и доступны для обучающихся. Данная технология не требует больших материальных затрат. Дидактическое пособие изготавливаются из отреза обоев или ватмана, на который красками синего цвета наносится полоса во всю длину, символизирующее историческое линейное движение времени. Технология «Река времени» показала положительные результаты воспитанников в развитии исследовательской деятельности при изучении нового материала.</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E3906"/>
    <w:rsid w:val="3A745010"/>
    <w:rsid w:val="45F06FF6"/>
    <w:rsid w:val="54DB0714"/>
    <w:rsid w:val="567C1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195</TotalTime>
  <ScaleCrop>false</ScaleCrop>
  <LinksUpToDate>false</LinksUpToDate>
  <CharactersWithSpaces>0</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2024-11-13T02:49:00Z</dcterms:created>
  <dc:creator>User</dc:creator>
  <cp:lastModifiedBy>User</cp:lastModifiedBy>
  <dcterms:modified xsi:type="dcterms:W3CDTF">2024-11-20T16:43:59Z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A4773B06F6424091A041D0DC12CFF4C8_12</vt:lpwstr>
  </property>
</Properties>
</file>